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62A" w:rsidRPr="00004CDF" w:rsidRDefault="0086362A" w:rsidP="0086362A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</w:rPr>
        <w:t xml:space="preserve">                      </w:t>
      </w:r>
      <w:r w:rsidRPr="00A852C5">
        <w:rPr>
          <w:rFonts w:ascii="Garamond" w:hAnsi="Garamond"/>
          <w:b/>
          <w:sz w:val="28"/>
          <w:szCs w:val="28"/>
        </w:rPr>
        <w:t>BULLETIN D’INSCRIPTION</w:t>
      </w:r>
    </w:p>
    <w:p w:rsidR="0086362A" w:rsidRDefault="0086362A" w:rsidP="0086362A">
      <w:pPr>
        <w:jc w:val="both"/>
        <w:rPr>
          <w:rFonts w:ascii="Garamond" w:hAnsi="Garamond"/>
        </w:rPr>
      </w:pPr>
    </w:p>
    <w:p w:rsidR="0086362A" w:rsidRPr="003B6079" w:rsidRDefault="0086362A" w:rsidP="0086362A">
      <w:pPr>
        <w:jc w:val="center"/>
        <w:outlineLvl w:val="0"/>
        <w:rPr>
          <w:rFonts w:ascii="Garamond" w:hAnsi="Garamond"/>
          <w:sz w:val="26"/>
          <w:szCs w:val="26"/>
        </w:rPr>
      </w:pPr>
      <w:r w:rsidRPr="003B6079">
        <w:rPr>
          <w:rFonts w:ascii="Garamond" w:hAnsi="Garamond"/>
          <w:sz w:val="26"/>
          <w:szCs w:val="26"/>
        </w:rPr>
        <w:t xml:space="preserve">Conférence organisée </w:t>
      </w:r>
    </w:p>
    <w:p w:rsidR="0086362A" w:rsidRPr="003B6079" w:rsidRDefault="0086362A" w:rsidP="0086362A">
      <w:pPr>
        <w:jc w:val="center"/>
        <w:rPr>
          <w:rFonts w:ascii="Garamond" w:hAnsi="Garamond"/>
          <w:sz w:val="26"/>
          <w:szCs w:val="26"/>
        </w:rPr>
      </w:pPr>
      <w:proofErr w:type="gramStart"/>
      <w:r w:rsidRPr="003B6079">
        <w:rPr>
          <w:rFonts w:ascii="Garamond" w:hAnsi="Garamond"/>
          <w:sz w:val="26"/>
          <w:szCs w:val="26"/>
        </w:rPr>
        <w:t>par</w:t>
      </w:r>
      <w:proofErr w:type="gramEnd"/>
      <w:r w:rsidRPr="003B6079">
        <w:rPr>
          <w:rFonts w:ascii="Garamond" w:hAnsi="Garamond"/>
          <w:sz w:val="26"/>
          <w:szCs w:val="26"/>
        </w:rPr>
        <w:t xml:space="preserve"> l’Association de Recherches Pénales Européennes</w:t>
      </w:r>
    </w:p>
    <w:p w:rsidR="0086362A" w:rsidRDefault="0086362A" w:rsidP="0086362A">
      <w:pPr>
        <w:jc w:val="both"/>
        <w:rPr>
          <w:rFonts w:ascii="Garamond" w:hAnsi="Garamond"/>
        </w:rPr>
      </w:pPr>
    </w:p>
    <w:p w:rsidR="0086362A" w:rsidRPr="003B6079" w:rsidRDefault="0086362A" w:rsidP="0086362A">
      <w:pPr>
        <w:jc w:val="center"/>
        <w:rPr>
          <w:rFonts w:ascii="Garamond" w:hAnsi="Garamond"/>
          <w:b/>
          <w:bCs/>
          <w:sz w:val="26"/>
          <w:szCs w:val="26"/>
        </w:rPr>
      </w:pPr>
    </w:p>
    <w:p w:rsidR="0086362A" w:rsidRPr="003B6079" w:rsidRDefault="0086362A" w:rsidP="0086362A">
      <w:pPr>
        <w:jc w:val="center"/>
        <w:rPr>
          <w:rFonts w:ascii="Garamond" w:hAnsi="Garamond"/>
          <w:b/>
          <w:bCs/>
          <w:sz w:val="26"/>
          <w:szCs w:val="26"/>
        </w:rPr>
      </w:pPr>
    </w:p>
    <w:p w:rsidR="0086362A" w:rsidRDefault="0086362A" w:rsidP="0086362A">
      <w:pPr>
        <w:jc w:val="both"/>
        <w:rPr>
          <w:rFonts w:ascii="Garamond" w:hAnsi="Garamond"/>
        </w:rPr>
      </w:pPr>
    </w:p>
    <w:p w:rsidR="0086362A" w:rsidRPr="003B6079" w:rsidRDefault="0086362A" w:rsidP="0086362A">
      <w:pPr>
        <w:jc w:val="both"/>
        <w:rPr>
          <w:rFonts w:ascii="Garamond" w:hAnsi="Garamond"/>
        </w:rPr>
        <w:sectPr w:rsidR="0086362A" w:rsidRPr="003B6079" w:rsidSect="0086362A">
          <w:pgSz w:w="16840" w:h="11900" w:orient="landscape"/>
          <w:pgMar w:top="1417" w:right="1417" w:bottom="1417" w:left="1417" w:header="708" w:footer="708" w:gutter="0"/>
          <w:cols w:num="2" w:space="964"/>
          <w:docGrid w:linePitch="360"/>
        </w:sectPr>
      </w:pPr>
    </w:p>
    <w:p w:rsidR="0086362A" w:rsidRPr="003B6079" w:rsidRDefault="0086362A" w:rsidP="0086362A">
      <w:pPr>
        <w:jc w:val="center"/>
        <w:outlineLvl w:val="0"/>
        <w:rPr>
          <w:rFonts w:ascii="Garamond" w:hAnsi="Garamond"/>
          <w:sz w:val="44"/>
          <w:szCs w:val="44"/>
        </w:rPr>
      </w:pPr>
      <w:r w:rsidRPr="003B6079">
        <w:rPr>
          <w:rFonts w:ascii="Garamond" w:hAnsi="Garamond"/>
          <w:sz w:val="44"/>
          <w:szCs w:val="44"/>
        </w:rPr>
        <w:lastRenderedPageBreak/>
        <w:t>Lectures du règlement instituant le Parquet européen</w:t>
      </w:r>
    </w:p>
    <w:p w:rsidR="0086362A" w:rsidRPr="003B6079" w:rsidRDefault="0086362A" w:rsidP="0086362A">
      <w:pPr>
        <w:jc w:val="center"/>
        <w:rPr>
          <w:rFonts w:ascii="Garamond" w:hAnsi="Garamond"/>
          <w:sz w:val="32"/>
          <w:szCs w:val="32"/>
        </w:rPr>
      </w:pPr>
    </w:p>
    <w:p w:rsidR="0086362A" w:rsidRPr="003B6079" w:rsidRDefault="0086362A" w:rsidP="0086362A">
      <w:pPr>
        <w:rPr>
          <w:rFonts w:ascii="Garamond" w:hAnsi="Garamond"/>
        </w:rPr>
        <w:sectPr w:rsidR="0086362A" w:rsidRPr="003B6079" w:rsidSect="00C65099">
          <w:type w:val="continuous"/>
          <w:pgSz w:w="16840" w:h="11900" w:orient="landscape"/>
          <w:pgMar w:top="1417" w:right="1417" w:bottom="1417" w:left="1417" w:header="708" w:footer="708" w:gutter="0"/>
          <w:cols w:num="2" w:space="964"/>
          <w:docGrid w:linePitch="360"/>
        </w:sectPr>
      </w:pPr>
    </w:p>
    <w:p w:rsidR="0086362A" w:rsidRPr="003B6079" w:rsidRDefault="0086362A" w:rsidP="0086362A">
      <w:pPr>
        <w:rPr>
          <w:rFonts w:ascii="Garamond" w:hAnsi="Garamond"/>
        </w:rPr>
      </w:pPr>
    </w:p>
    <w:p w:rsidR="0086362A" w:rsidRPr="003B6079" w:rsidRDefault="0086362A" w:rsidP="0086362A">
      <w:pPr>
        <w:outlineLvl w:val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                   </w:t>
      </w:r>
      <w:r w:rsidRPr="003B6079">
        <w:rPr>
          <w:rFonts w:ascii="Garamond" w:hAnsi="Garamond"/>
          <w:b/>
          <w:bCs/>
        </w:rPr>
        <w:t>Chambre criminelle de la Cour de cassation</w:t>
      </w:r>
    </w:p>
    <w:p w:rsidR="0086362A" w:rsidRPr="003B6079" w:rsidRDefault="0086362A" w:rsidP="0086362A">
      <w:pPr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 xml:space="preserve">                            </w:t>
      </w:r>
      <w:r w:rsidRPr="003B6079">
        <w:rPr>
          <w:rFonts w:ascii="Garamond" w:hAnsi="Garamond"/>
          <w:b/>
          <w:bCs/>
          <w:sz w:val="26"/>
          <w:szCs w:val="26"/>
        </w:rPr>
        <w:t>Vendredi 13 avril 2018</w:t>
      </w:r>
    </w:p>
    <w:p w:rsidR="0086362A" w:rsidRDefault="0086362A" w:rsidP="0086362A">
      <w:pPr>
        <w:rPr>
          <w:rFonts w:ascii="Garamond" w:hAnsi="Garamond"/>
        </w:rPr>
      </w:pPr>
      <w:bookmarkStart w:id="0" w:name="_GoBack"/>
      <w:bookmarkEnd w:id="0"/>
    </w:p>
    <w:p w:rsidR="0086362A" w:rsidRDefault="0086362A" w:rsidP="0086362A">
      <w:pPr>
        <w:rPr>
          <w:rFonts w:ascii="Garamond" w:hAnsi="Garamond"/>
        </w:rPr>
      </w:pPr>
    </w:p>
    <w:p w:rsidR="0086362A" w:rsidRDefault="0086362A" w:rsidP="0086362A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Nom………………………………………………………………..</w:t>
      </w:r>
    </w:p>
    <w:p w:rsidR="0086362A" w:rsidRDefault="0086362A" w:rsidP="0086362A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Prénom……………………………………………………………..</w:t>
      </w:r>
    </w:p>
    <w:p w:rsidR="0086362A" w:rsidRDefault="0086362A" w:rsidP="0086362A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Fonction……………………………………………………………</w:t>
      </w:r>
    </w:p>
    <w:p w:rsidR="0086362A" w:rsidRDefault="0086362A" w:rsidP="0086362A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Adresse…………………………………………………………….</w:t>
      </w:r>
    </w:p>
    <w:p w:rsidR="0086362A" w:rsidRDefault="0086362A" w:rsidP="0086362A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Localité…………………………………………………………….</w:t>
      </w:r>
    </w:p>
    <w:p w:rsidR="0086362A" w:rsidRDefault="0086362A" w:rsidP="0086362A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Code postal………………………………………………………..</w:t>
      </w:r>
    </w:p>
    <w:p w:rsidR="0086362A" w:rsidRDefault="0086362A" w:rsidP="0086362A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Téléphone………………………………………………………….</w:t>
      </w:r>
    </w:p>
    <w:p w:rsidR="0086362A" w:rsidRDefault="0086362A" w:rsidP="0086362A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Courriel…………………………………………………………….</w:t>
      </w:r>
    </w:p>
    <w:p w:rsidR="0086362A" w:rsidRDefault="0086362A" w:rsidP="0086362A">
      <w:pPr>
        <w:spacing w:line="360" w:lineRule="auto"/>
        <w:rPr>
          <w:rFonts w:ascii="Garamond" w:hAnsi="Garamond"/>
        </w:rPr>
      </w:pPr>
    </w:p>
    <w:p w:rsidR="0086362A" w:rsidRPr="00004CDF" w:rsidRDefault="0086362A" w:rsidP="0086362A">
      <w:pPr>
        <w:rPr>
          <w:rFonts w:ascii="Garamond" w:hAnsi="Garamond"/>
          <w:b/>
        </w:rPr>
      </w:pPr>
      <w:r>
        <w:rPr>
          <w:rFonts w:ascii="Garamond" w:hAnsi="Garamond"/>
        </w:rPr>
        <w:t xml:space="preserve">                  </w:t>
      </w:r>
      <w:r w:rsidRPr="00004CDF">
        <w:rPr>
          <w:rFonts w:ascii="Garamond" w:hAnsi="Garamond"/>
          <w:b/>
        </w:rPr>
        <w:t xml:space="preserve">L’accès à la conférence est gratuit et libre, </w:t>
      </w:r>
    </w:p>
    <w:p w:rsidR="0086362A" w:rsidRPr="00004CDF" w:rsidRDefault="0086362A" w:rsidP="0086362A">
      <w:pPr>
        <w:rPr>
          <w:rFonts w:ascii="Garamond" w:hAnsi="Garamond"/>
          <w:b/>
        </w:rPr>
      </w:pPr>
      <w:r w:rsidRPr="00004CDF">
        <w:rPr>
          <w:rFonts w:ascii="Garamond" w:hAnsi="Garamond"/>
          <w:b/>
        </w:rPr>
        <w:t xml:space="preserve">              </w:t>
      </w:r>
      <w:proofErr w:type="gramStart"/>
      <w:r w:rsidRPr="00004CDF">
        <w:rPr>
          <w:rFonts w:ascii="Garamond" w:hAnsi="Garamond"/>
          <w:b/>
        </w:rPr>
        <w:t>sous</w:t>
      </w:r>
      <w:proofErr w:type="gramEnd"/>
      <w:r w:rsidRPr="00004CDF">
        <w:rPr>
          <w:rFonts w:ascii="Garamond" w:hAnsi="Garamond"/>
          <w:b/>
        </w:rPr>
        <w:t xml:space="preserve"> réserve d’inscription et de places disponibles</w:t>
      </w:r>
    </w:p>
    <w:p w:rsidR="0086362A" w:rsidRDefault="0086362A" w:rsidP="0086362A">
      <w:pPr>
        <w:rPr>
          <w:rFonts w:ascii="Garamond" w:hAnsi="Garamond"/>
        </w:rPr>
      </w:pPr>
    </w:p>
    <w:p w:rsidR="006B7838" w:rsidRDefault="0086362A" w:rsidP="0086362A">
      <w:pPr>
        <w:rPr>
          <w:rFonts w:ascii="Garamond" w:hAnsi="Garamond"/>
          <w:b/>
        </w:rPr>
      </w:pPr>
      <w:r w:rsidRPr="00004CDF">
        <w:rPr>
          <w:rFonts w:ascii="Garamond" w:hAnsi="Garamond"/>
          <w:b/>
        </w:rPr>
        <w:t xml:space="preserve">           Bulletin à retourner avant le 4 avril à l’adresse suivante :</w:t>
      </w:r>
    </w:p>
    <w:p w:rsidR="0086362A" w:rsidRPr="006B7838" w:rsidRDefault="006B7838" w:rsidP="006B7838">
      <w:pPr>
        <w:rPr>
          <w:rFonts w:ascii="Garamond" w:hAnsi="Garamond"/>
          <w:b/>
        </w:rPr>
      </w:pPr>
      <w:r>
        <w:rPr>
          <w:rFonts w:ascii="Garamond" w:hAnsi="Garamond"/>
        </w:rPr>
        <w:t xml:space="preserve">                                   </w:t>
      </w:r>
      <w:r w:rsidRPr="006B7838">
        <w:rPr>
          <w:rFonts w:ascii="Garamond" w:hAnsi="Garamond"/>
          <w:b/>
        </w:rPr>
        <w:t>arpefrance1991@gmail.com</w:t>
      </w:r>
    </w:p>
    <w:p w:rsidR="00ED025E" w:rsidRPr="006B7838" w:rsidRDefault="00ED025E">
      <w:pPr>
        <w:rPr>
          <w:b/>
        </w:rPr>
      </w:pPr>
    </w:p>
    <w:sectPr w:rsidR="00ED025E" w:rsidRPr="006B7838" w:rsidSect="00167D50">
      <w:type w:val="continuous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78C"/>
    <w:rsid w:val="0030578C"/>
    <w:rsid w:val="006B7838"/>
    <w:rsid w:val="0086362A"/>
    <w:rsid w:val="00A852C5"/>
    <w:rsid w:val="00ED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62A"/>
    <w:pPr>
      <w:spacing w:after="0" w:line="240" w:lineRule="auto"/>
    </w:pPr>
    <w:rPr>
      <w:rFonts w:eastAsiaTheme="minorEastAsia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62A"/>
    <w:pPr>
      <w:spacing w:after="0" w:line="240" w:lineRule="auto"/>
    </w:pPr>
    <w:rPr>
      <w:rFonts w:eastAsiaTheme="minorEastAsia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Genevieve</dc:creator>
  <cp:lastModifiedBy>Personnel</cp:lastModifiedBy>
  <cp:revision>2</cp:revision>
  <dcterms:created xsi:type="dcterms:W3CDTF">2018-02-19T09:22:00Z</dcterms:created>
  <dcterms:modified xsi:type="dcterms:W3CDTF">2018-02-19T09:22:00Z</dcterms:modified>
</cp:coreProperties>
</file>