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24B01" w14:textId="77777777" w:rsidR="00A2296D" w:rsidRPr="00A2296D" w:rsidRDefault="00A2296D" w:rsidP="00A2296D">
      <w:pPr>
        <w:jc w:val="center"/>
        <w:rPr>
          <w:rFonts w:ascii="Georgia" w:eastAsia="Times New Roman" w:hAnsi="Georgia" w:cs="Times New Roman"/>
          <w:b/>
          <w:bCs/>
          <w:lang w:eastAsia="fr-FR"/>
        </w:rPr>
      </w:pPr>
      <w:r>
        <w:rPr>
          <w:rFonts w:ascii="Georgia" w:eastAsia="Times New Roman" w:hAnsi="Georgia" w:cs="Times New Roman"/>
          <w:b/>
          <w:bCs/>
          <w:lang w:eastAsia="fr-FR"/>
        </w:rPr>
        <w:t>« </w:t>
      </w:r>
      <w:r w:rsidRPr="00A2296D">
        <w:rPr>
          <w:rFonts w:ascii="Georgia" w:eastAsia="Times New Roman" w:hAnsi="Georgia" w:cs="Times New Roman"/>
          <w:b/>
          <w:bCs/>
          <w:i/>
          <w:lang w:eastAsia="fr-FR"/>
        </w:rPr>
        <w:t>Surveiller et punir</w:t>
      </w:r>
      <w:r>
        <w:rPr>
          <w:rFonts w:ascii="Georgia" w:eastAsia="Times New Roman" w:hAnsi="Georgia" w:cs="Times New Roman"/>
          <w:b/>
          <w:bCs/>
          <w:i/>
          <w:lang w:eastAsia="fr-FR"/>
        </w:rPr>
        <w:t> </w:t>
      </w:r>
      <w:r>
        <w:rPr>
          <w:rFonts w:ascii="Georgia" w:eastAsia="Times New Roman" w:hAnsi="Georgia" w:cs="Times New Roman"/>
          <w:b/>
          <w:bCs/>
          <w:lang w:eastAsia="fr-FR"/>
        </w:rPr>
        <w:t>: relectures, usages, actualisations »</w:t>
      </w:r>
    </w:p>
    <w:p w14:paraId="35D426DA" w14:textId="77777777" w:rsidR="00A2296D" w:rsidRPr="00A2296D" w:rsidRDefault="00A2296D" w:rsidP="00A2296D">
      <w:pPr>
        <w:rPr>
          <w:rFonts w:ascii="Georgia" w:eastAsia="Times New Roman" w:hAnsi="Georgia" w:cs="Times New Roman"/>
          <w:b/>
          <w:bCs/>
          <w:sz w:val="19"/>
          <w:szCs w:val="19"/>
          <w:lang w:eastAsia="fr-FR"/>
        </w:rPr>
      </w:pPr>
    </w:p>
    <w:p w14:paraId="26E34999" w14:textId="77777777" w:rsidR="00A2296D" w:rsidRPr="00A2296D" w:rsidRDefault="00A2296D" w:rsidP="00A2296D">
      <w:pPr>
        <w:rPr>
          <w:rFonts w:ascii="Georgia" w:eastAsia="Times New Roman" w:hAnsi="Georgia" w:cs="Times New Roman"/>
          <w:b/>
          <w:bCs/>
          <w:sz w:val="19"/>
          <w:szCs w:val="19"/>
          <w:lang w:eastAsia="fr-FR"/>
        </w:rPr>
      </w:pPr>
    </w:p>
    <w:p w14:paraId="788B2DB3" w14:textId="77777777" w:rsidR="00A2296D" w:rsidRPr="00A2296D" w:rsidRDefault="00A2296D" w:rsidP="00A2296D">
      <w:pPr>
        <w:rPr>
          <w:rFonts w:ascii="Georgia" w:eastAsia="Times New Roman" w:hAnsi="Georgia" w:cs="Times New Roman"/>
          <w:b/>
          <w:bCs/>
          <w:lang w:eastAsia="fr-FR"/>
        </w:rPr>
      </w:pPr>
    </w:p>
    <w:p w14:paraId="0E6511EF" w14:textId="77777777" w:rsidR="00A2296D" w:rsidRDefault="00A2296D" w:rsidP="00A2296D">
      <w:pPr>
        <w:rPr>
          <w:rFonts w:ascii="Georgia" w:eastAsia="Times New Roman" w:hAnsi="Georgia" w:cs="Times New Roman"/>
          <w:b/>
          <w:bCs/>
          <w:lang w:eastAsia="fr-FR"/>
        </w:rPr>
      </w:pPr>
    </w:p>
    <w:p w14:paraId="566DB27F" w14:textId="77777777" w:rsidR="00A2296D" w:rsidRPr="00A2296D" w:rsidRDefault="00A2296D" w:rsidP="00A2296D">
      <w:pPr>
        <w:rPr>
          <w:rFonts w:ascii="Georgia" w:eastAsia="Times New Roman" w:hAnsi="Georgia" w:cs="Times New Roman"/>
          <w:lang w:eastAsia="fr-FR"/>
        </w:rPr>
      </w:pPr>
      <w:r w:rsidRPr="00A2296D">
        <w:rPr>
          <w:rFonts w:ascii="Georgia" w:eastAsia="Times New Roman" w:hAnsi="Georgia" w:cs="Times New Roman"/>
          <w:b/>
          <w:bCs/>
          <w:lang w:eastAsia="fr-FR"/>
        </w:rPr>
        <w:t>Programme du séminaire "</w:t>
      </w:r>
      <w:r w:rsidRPr="00A2296D">
        <w:rPr>
          <w:rFonts w:ascii="Georgia" w:eastAsia="Times New Roman" w:hAnsi="Georgia" w:cs="Times New Roman"/>
          <w:b/>
          <w:bCs/>
          <w:i/>
          <w:lang w:eastAsia="fr-FR"/>
        </w:rPr>
        <w:t>Surveiller et punir</w:t>
      </w:r>
      <w:r>
        <w:rPr>
          <w:rFonts w:ascii="Georgia" w:eastAsia="Times New Roman" w:hAnsi="Georgia" w:cs="Times New Roman"/>
          <w:b/>
          <w:bCs/>
          <w:lang w:eastAsia="fr-FR"/>
        </w:rPr>
        <w:t xml:space="preserve"> </w:t>
      </w:r>
      <w:r w:rsidRPr="00A2296D">
        <w:rPr>
          <w:rFonts w:ascii="Georgia" w:eastAsia="Times New Roman" w:hAnsi="Georgia" w:cs="Times New Roman"/>
          <w:b/>
          <w:bCs/>
          <w:lang w:eastAsia="fr-FR"/>
        </w:rPr>
        <w:t>: relectures, usages, actualisations" (Paris Nanterre/Paris Est Créteil)</w:t>
      </w:r>
      <w:r>
        <w:rPr>
          <w:rFonts w:ascii="Georgia" w:eastAsia="Times New Roman" w:hAnsi="Georgia" w:cs="Times New Roman"/>
          <w:b/>
          <w:bCs/>
          <w:lang w:eastAsia="fr-FR"/>
        </w:rPr>
        <w:t xml:space="preserve"> </w:t>
      </w:r>
      <w:r w:rsidRPr="00A2296D">
        <w:rPr>
          <w:rFonts w:ascii="Georgia" w:eastAsia="Times New Roman" w:hAnsi="Georgia" w:cs="Times New Roman"/>
          <w:b/>
          <w:bCs/>
          <w:lang w:eastAsia="fr-FR"/>
        </w:rPr>
        <w:t>:</w:t>
      </w:r>
    </w:p>
    <w:p w14:paraId="4965A693" w14:textId="77777777" w:rsidR="00A2296D" w:rsidRPr="00A2296D" w:rsidRDefault="00A2296D" w:rsidP="00A2296D">
      <w:pPr>
        <w:rPr>
          <w:rFonts w:ascii="Georgia" w:eastAsia="Times New Roman" w:hAnsi="Georgia" w:cs="Times New Roman"/>
          <w:lang w:eastAsia="fr-FR"/>
        </w:rPr>
      </w:pPr>
      <w:r>
        <w:rPr>
          <w:rFonts w:ascii="Georgia" w:eastAsia="Times New Roman" w:hAnsi="Georgia" w:cs="Times New Roman"/>
          <w:b/>
          <w:bCs/>
          <w:lang w:eastAsia="fr-FR"/>
        </w:rPr>
        <w:t>(T</w:t>
      </w:r>
      <w:r w:rsidRPr="00A2296D">
        <w:rPr>
          <w:rFonts w:ascii="Georgia" w:eastAsia="Times New Roman" w:hAnsi="Georgia" w:cs="Times New Roman"/>
          <w:b/>
          <w:bCs/>
          <w:lang w:eastAsia="fr-FR"/>
        </w:rPr>
        <w:t>outes les séances auront lieu de 17h à 19h, bâtiment Max Weber, salle 2, sauf la séance exceptionnelle du 4 avril 2018)</w:t>
      </w:r>
    </w:p>
    <w:p w14:paraId="5BB43995" w14:textId="77777777" w:rsidR="00A2296D" w:rsidRPr="00A2296D" w:rsidRDefault="00A2296D" w:rsidP="00A2296D">
      <w:pPr>
        <w:rPr>
          <w:rFonts w:ascii="Georgia" w:eastAsia="Times New Roman" w:hAnsi="Georgia" w:cs="Times New Roman"/>
          <w:lang w:eastAsia="fr-FR"/>
        </w:rPr>
      </w:pPr>
      <w:r w:rsidRPr="00A2296D">
        <w:rPr>
          <w:rFonts w:ascii="Georgia" w:eastAsia="Times New Roman" w:hAnsi="Georgia" w:cs="Times New Roman"/>
          <w:lang w:eastAsia="fr-FR"/>
        </w:rPr>
        <w:br/>
      </w:r>
    </w:p>
    <w:p w14:paraId="2C11DD5A" w14:textId="77777777" w:rsidR="00A2296D" w:rsidRPr="00A2296D" w:rsidRDefault="00A2296D" w:rsidP="00A2296D">
      <w:pPr>
        <w:rPr>
          <w:rFonts w:ascii="Georgia" w:eastAsia="Times New Roman" w:hAnsi="Georgia" w:cs="Times New Roman"/>
          <w:b/>
          <w:lang w:eastAsia="fr-FR"/>
        </w:rPr>
      </w:pPr>
      <w:r w:rsidRPr="00A2296D">
        <w:rPr>
          <w:rFonts w:ascii="Georgia" w:eastAsia="Times New Roman" w:hAnsi="Georgia" w:cs="Times New Roman"/>
          <w:b/>
          <w:lang w:eastAsia="fr-FR"/>
        </w:rPr>
        <w:t>Année 2018</w:t>
      </w:r>
    </w:p>
    <w:p w14:paraId="44657F77" w14:textId="77777777" w:rsidR="00A2296D" w:rsidRPr="00A2296D" w:rsidRDefault="00A2296D" w:rsidP="00A2296D">
      <w:pPr>
        <w:rPr>
          <w:rFonts w:ascii="Georgia" w:eastAsia="Times New Roman" w:hAnsi="Georgia" w:cs="Times New Roman"/>
          <w:lang w:eastAsia="fr-FR"/>
        </w:rPr>
      </w:pPr>
    </w:p>
    <w:p w14:paraId="04D7D3CC" w14:textId="77777777" w:rsidR="00A2296D" w:rsidRPr="00A2296D" w:rsidRDefault="00A2296D" w:rsidP="00A2296D">
      <w:pPr>
        <w:rPr>
          <w:rFonts w:ascii="Georgia" w:eastAsia="Times New Roman" w:hAnsi="Georgia" w:cs="Times New Roman"/>
          <w:lang w:eastAsia="fr-FR"/>
        </w:rPr>
      </w:pPr>
      <w:r w:rsidRPr="00A2296D">
        <w:rPr>
          <w:rFonts w:ascii="Georgia" w:eastAsia="Times New Roman" w:hAnsi="Georgia" w:cs="Times New Roman"/>
          <w:lang w:eastAsia="fr-FR"/>
        </w:rPr>
        <w:t>17 janvier</w:t>
      </w:r>
    </w:p>
    <w:p w14:paraId="66E4EB3C" w14:textId="77777777" w:rsidR="00A2296D" w:rsidRPr="00A2296D" w:rsidRDefault="00A2296D" w:rsidP="00A2296D">
      <w:pPr>
        <w:rPr>
          <w:rFonts w:ascii="Georgia" w:eastAsia="Times New Roman" w:hAnsi="Georgia" w:cs="Times New Roman"/>
          <w:lang w:eastAsia="fr-FR"/>
        </w:rPr>
      </w:pPr>
      <w:r w:rsidRPr="00A2296D">
        <w:rPr>
          <w:rFonts w:ascii="Georgia" w:eastAsia="Times New Roman" w:hAnsi="Georgia" w:cs="Times New Roman"/>
          <w:lang w:eastAsia="fr-FR"/>
        </w:rPr>
        <w:t>Judith Revel (Paris Nanterre/</w:t>
      </w:r>
      <w:proofErr w:type="spellStart"/>
      <w:r w:rsidRPr="00A2296D">
        <w:rPr>
          <w:rFonts w:ascii="Georgia" w:eastAsia="Times New Roman" w:hAnsi="Georgia" w:cs="Times New Roman"/>
          <w:lang w:eastAsia="fr-FR"/>
        </w:rPr>
        <w:t>Sophiapol</w:t>
      </w:r>
      <w:proofErr w:type="spellEnd"/>
      <w:r w:rsidRPr="00A2296D">
        <w:rPr>
          <w:rFonts w:ascii="Georgia" w:eastAsia="Times New Roman" w:hAnsi="Georgia" w:cs="Times New Roman"/>
          <w:lang w:eastAsia="fr-FR"/>
        </w:rPr>
        <w:t>) et Guillaume le Blanc (UPEC/LIS</w:t>
      </w:r>
      <w:proofErr w:type="gramStart"/>
      <w:r w:rsidRPr="00A2296D">
        <w:rPr>
          <w:rFonts w:ascii="Georgia" w:eastAsia="Times New Roman" w:hAnsi="Georgia" w:cs="Times New Roman"/>
          <w:lang w:eastAsia="fr-FR"/>
        </w:rPr>
        <w:t>):</w:t>
      </w:r>
      <w:proofErr w:type="gramEnd"/>
      <w:r w:rsidRPr="00A2296D">
        <w:rPr>
          <w:rFonts w:ascii="Georgia" w:eastAsia="Times New Roman" w:hAnsi="Georgia" w:cs="Times New Roman"/>
          <w:lang w:eastAsia="fr-FR"/>
        </w:rPr>
        <w:t> </w:t>
      </w:r>
    </w:p>
    <w:p w14:paraId="77214A7D" w14:textId="77777777" w:rsidR="00A2296D" w:rsidRPr="00A2296D" w:rsidRDefault="00A2296D" w:rsidP="00A2296D">
      <w:pPr>
        <w:rPr>
          <w:rFonts w:ascii="Georgia" w:eastAsia="Times New Roman" w:hAnsi="Georgia" w:cs="Times New Roman"/>
          <w:lang w:eastAsia="fr-FR"/>
        </w:rPr>
      </w:pPr>
      <w:r w:rsidRPr="00A2296D">
        <w:rPr>
          <w:rFonts w:ascii="Georgia" w:eastAsia="Times New Roman" w:hAnsi="Georgia" w:cs="Times New Roman"/>
          <w:lang w:eastAsia="fr-FR"/>
        </w:rPr>
        <w:t>Des raisons d'une relecture</w:t>
      </w:r>
    </w:p>
    <w:p w14:paraId="53339A9D" w14:textId="77777777" w:rsidR="00A2296D" w:rsidRPr="00A2296D" w:rsidRDefault="00A2296D" w:rsidP="00A2296D">
      <w:pPr>
        <w:rPr>
          <w:rFonts w:ascii="Georgia" w:eastAsia="Times New Roman" w:hAnsi="Georgia" w:cs="Times New Roman"/>
          <w:lang w:eastAsia="fr-FR"/>
        </w:rPr>
      </w:pPr>
      <w:r w:rsidRPr="00A2296D">
        <w:rPr>
          <w:rFonts w:ascii="Georgia" w:eastAsia="Times New Roman" w:hAnsi="Georgia" w:cs="Times New Roman"/>
          <w:lang w:eastAsia="fr-FR"/>
        </w:rPr>
        <w:br/>
      </w:r>
    </w:p>
    <w:p w14:paraId="7DBF66F4" w14:textId="77777777" w:rsidR="00A2296D" w:rsidRPr="00A2296D" w:rsidRDefault="00A2296D" w:rsidP="00A2296D">
      <w:pPr>
        <w:rPr>
          <w:rFonts w:ascii="Georgia" w:eastAsia="Times New Roman" w:hAnsi="Georgia" w:cs="Times New Roman"/>
          <w:lang w:eastAsia="fr-FR"/>
        </w:rPr>
      </w:pPr>
      <w:r w:rsidRPr="00A2296D">
        <w:rPr>
          <w:rFonts w:ascii="Georgia" w:eastAsia="Times New Roman" w:hAnsi="Georgia" w:cs="Times New Roman"/>
          <w:lang w:eastAsia="fr-FR"/>
        </w:rPr>
        <w:t>14 février</w:t>
      </w:r>
    </w:p>
    <w:p w14:paraId="32DD8A63" w14:textId="77777777" w:rsidR="00A2296D" w:rsidRPr="00A2296D" w:rsidRDefault="00A2296D" w:rsidP="00A2296D">
      <w:pPr>
        <w:rPr>
          <w:rFonts w:ascii="Georgia" w:eastAsia="Times New Roman" w:hAnsi="Georgia" w:cs="Times New Roman"/>
          <w:lang w:eastAsia="fr-FR"/>
        </w:rPr>
      </w:pPr>
      <w:proofErr w:type="spellStart"/>
      <w:r w:rsidRPr="00A2296D">
        <w:rPr>
          <w:rFonts w:ascii="Georgia" w:eastAsia="Times New Roman" w:hAnsi="Georgia" w:cs="Times New Roman"/>
          <w:lang w:eastAsia="fr-FR"/>
        </w:rPr>
        <w:t>Pierette</w:t>
      </w:r>
      <w:proofErr w:type="spellEnd"/>
      <w:r w:rsidRPr="00A2296D">
        <w:rPr>
          <w:rFonts w:ascii="Georgia" w:eastAsia="Times New Roman" w:hAnsi="Georgia" w:cs="Times New Roman"/>
          <w:lang w:eastAsia="fr-FR"/>
        </w:rPr>
        <w:t xml:space="preserve"> </w:t>
      </w:r>
      <w:proofErr w:type="spellStart"/>
      <w:r w:rsidRPr="00A2296D">
        <w:rPr>
          <w:rFonts w:ascii="Georgia" w:eastAsia="Times New Roman" w:hAnsi="Georgia" w:cs="Times New Roman"/>
          <w:lang w:eastAsia="fr-FR"/>
        </w:rPr>
        <w:t>Poncela</w:t>
      </w:r>
      <w:proofErr w:type="spellEnd"/>
      <w:r w:rsidRPr="00A2296D">
        <w:rPr>
          <w:rFonts w:ascii="Georgia" w:eastAsia="Times New Roman" w:hAnsi="Georgia" w:cs="Times New Roman"/>
          <w:lang w:eastAsia="fr-FR"/>
        </w:rPr>
        <w:t xml:space="preserve"> (Paris Nanterre/CDPC)</w:t>
      </w:r>
    </w:p>
    <w:p w14:paraId="7812D998" w14:textId="77777777" w:rsidR="00A2296D" w:rsidRPr="00A2296D" w:rsidRDefault="00A2296D" w:rsidP="00A2296D">
      <w:pPr>
        <w:rPr>
          <w:rFonts w:ascii="Georgia" w:eastAsia="Times New Roman" w:hAnsi="Georgia" w:cs="Times New Roman"/>
          <w:lang w:eastAsia="fr-FR"/>
        </w:rPr>
      </w:pPr>
      <w:r w:rsidRPr="00A2296D">
        <w:rPr>
          <w:rFonts w:ascii="Georgia" w:eastAsia="Times New Roman" w:hAnsi="Georgia" w:cs="Times New Roman"/>
          <w:lang w:eastAsia="fr-FR"/>
        </w:rPr>
        <w:t>"Analyser le droit pénal avec la boite à outils foucaldienne".</w:t>
      </w:r>
      <w:r w:rsidRPr="00A2296D">
        <w:rPr>
          <w:rFonts w:ascii="Georgia" w:eastAsia="Times New Roman" w:hAnsi="Georgia" w:cs="Times New Roman"/>
          <w:lang w:eastAsia="fr-FR"/>
        </w:rPr>
        <w:br/>
      </w:r>
    </w:p>
    <w:p w14:paraId="06329010" w14:textId="77777777" w:rsidR="00A2296D" w:rsidRPr="00A2296D" w:rsidRDefault="00A2296D" w:rsidP="00A2296D">
      <w:pPr>
        <w:rPr>
          <w:rFonts w:ascii="Georgia" w:eastAsia="Times New Roman" w:hAnsi="Georgia" w:cs="Times New Roman"/>
          <w:lang w:eastAsia="fr-FR"/>
        </w:rPr>
      </w:pPr>
    </w:p>
    <w:p w14:paraId="5CCD6265" w14:textId="77777777" w:rsidR="00A2296D" w:rsidRPr="00A2296D" w:rsidRDefault="00A2296D" w:rsidP="00A2296D">
      <w:pPr>
        <w:rPr>
          <w:rFonts w:ascii="Georgia" w:eastAsia="Times New Roman" w:hAnsi="Georgia" w:cs="Times New Roman"/>
          <w:lang w:eastAsia="fr-FR"/>
        </w:rPr>
      </w:pPr>
      <w:r w:rsidRPr="00A2296D">
        <w:rPr>
          <w:rFonts w:ascii="Georgia" w:eastAsia="Times New Roman" w:hAnsi="Georgia" w:cs="Times New Roman"/>
          <w:lang w:eastAsia="fr-FR"/>
        </w:rPr>
        <w:t>21 mars</w:t>
      </w:r>
    </w:p>
    <w:p w14:paraId="4E449974" w14:textId="77777777" w:rsidR="00A2296D" w:rsidRPr="00A2296D" w:rsidRDefault="00A2296D" w:rsidP="00A2296D">
      <w:pPr>
        <w:rPr>
          <w:rFonts w:ascii="Georgia" w:eastAsia="Times New Roman" w:hAnsi="Georgia" w:cs="Times New Roman"/>
          <w:lang w:eastAsia="fr-FR"/>
        </w:rPr>
      </w:pPr>
      <w:r w:rsidRPr="00A2296D">
        <w:rPr>
          <w:rFonts w:ascii="Georgia" w:eastAsia="Times New Roman" w:hAnsi="Georgia" w:cs="Times New Roman"/>
          <w:lang w:eastAsia="fr-FR"/>
        </w:rPr>
        <w:t xml:space="preserve">Vanessa </w:t>
      </w:r>
      <w:proofErr w:type="spellStart"/>
      <w:r w:rsidRPr="00A2296D">
        <w:rPr>
          <w:rFonts w:ascii="Georgia" w:eastAsia="Times New Roman" w:hAnsi="Georgia" w:cs="Times New Roman"/>
          <w:lang w:eastAsia="fr-FR"/>
        </w:rPr>
        <w:t>Codaccioni</w:t>
      </w:r>
      <w:proofErr w:type="spellEnd"/>
      <w:r w:rsidRPr="00A2296D">
        <w:rPr>
          <w:rFonts w:ascii="Georgia" w:eastAsia="Times New Roman" w:hAnsi="Georgia" w:cs="Times New Roman"/>
          <w:lang w:eastAsia="fr-FR"/>
        </w:rPr>
        <w:t xml:space="preserve"> (Paris 8/CRESPPA)</w:t>
      </w:r>
    </w:p>
    <w:p w14:paraId="38BFCC09" w14:textId="77777777" w:rsidR="00A2296D" w:rsidRPr="00A2296D" w:rsidRDefault="00A2296D" w:rsidP="00A2296D">
      <w:pPr>
        <w:rPr>
          <w:rFonts w:ascii="Georgia" w:eastAsia="Times New Roman" w:hAnsi="Georgia" w:cs="Times New Roman"/>
          <w:lang w:eastAsia="fr-FR"/>
        </w:rPr>
      </w:pPr>
      <w:r w:rsidRPr="00A2296D">
        <w:rPr>
          <w:rFonts w:ascii="Georgia" w:eastAsia="Times New Roman" w:hAnsi="Georgia" w:cs="Times New Roman"/>
          <w:lang w:eastAsia="fr-FR"/>
        </w:rPr>
        <w:t>Surveillance et exceptionnalité</w:t>
      </w:r>
    </w:p>
    <w:p w14:paraId="31034764" w14:textId="77777777" w:rsidR="00A2296D" w:rsidRPr="00A2296D" w:rsidRDefault="00A2296D" w:rsidP="00A2296D">
      <w:pPr>
        <w:rPr>
          <w:rFonts w:ascii="Georgia" w:eastAsia="Times New Roman" w:hAnsi="Georgia" w:cs="Times New Roman"/>
          <w:lang w:eastAsia="fr-FR"/>
        </w:rPr>
      </w:pPr>
      <w:r w:rsidRPr="00A2296D">
        <w:rPr>
          <w:rFonts w:ascii="Georgia" w:eastAsia="Times New Roman" w:hAnsi="Georgia" w:cs="Times New Roman"/>
          <w:lang w:eastAsia="fr-FR"/>
        </w:rPr>
        <w:br/>
      </w:r>
    </w:p>
    <w:p w14:paraId="65D6A42A" w14:textId="77777777" w:rsidR="00A2296D" w:rsidRPr="00A2296D" w:rsidRDefault="00A2296D" w:rsidP="00A2296D">
      <w:pPr>
        <w:rPr>
          <w:rFonts w:ascii="Georgia" w:eastAsia="Times New Roman" w:hAnsi="Georgia" w:cs="Times New Roman"/>
          <w:lang w:eastAsia="fr-FR"/>
        </w:rPr>
      </w:pPr>
      <w:r w:rsidRPr="00A2296D">
        <w:rPr>
          <w:rFonts w:ascii="Georgia" w:eastAsia="Times New Roman" w:hAnsi="Georgia" w:cs="Times New Roman"/>
          <w:lang w:eastAsia="fr-FR"/>
        </w:rPr>
        <w:t xml:space="preserve">4 avril (séance </w:t>
      </w:r>
      <w:proofErr w:type="gramStart"/>
      <w:r w:rsidRPr="00A2296D">
        <w:rPr>
          <w:rFonts w:ascii="Georgia" w:eastAsia="Times New Roman" w:hAnsi="Georgia" w:cs="Times New Roman"/>
          <w:lang w:eastAsia="fr-FR"/>
        </w:rPr>
        <w:t>exceptionnelle:</w:t>
      </w:r>
      <w:proofErr w:type="gramEnd"/>
      <w:r w:rsidRPr="00A2296D">
        <w:rPr>
          <w:rFonts w:ascii="Georgia" w:eastAsia="Times New Roman" w:hAnsi="Georgia" w:cs="Times New Roman"/>
          <w:lang w:eastAsia="fr-FR"/>
        </w:rPr>
        <w:t xml:space="preserve"> de 14h30 à 17H30, amphi W, bâtiment Max Weber)</w:t>
      </w:r>
    </w:p>
    <w:p w14:paraId="7664BB1E" w14:textId="77777777" w:rsidR="00A2296D" w:rsidRPr="00A2296D" w:rsidRDefault="00A2296D" w:rsidP="00A2296D">
      <w:pPr>
        <w:rPr>
          <w:rFonts w:ascii="Georgia" w:eastAsia="Times New Roman" w:hAnsi="Georgia" w:cs="Times New Roman"/>
          <w:lang w:eastAsia="fr-FR"/>
        </w:rPr>
      </w:pPr>
      <w:r w:rsidRPr="00A2296D">
        <w:rPr>
          <w:rFonts w:ascii="Georgia" w:eastAsia="Times New Roman" w:hAnsi="Georgia" w:cs="Times New Roman"/>
          <w:lang w:eastAsia="fr-FR"/>
        </w:rPr>
        <w:t>Judith Butler, Michael Hardt, Antonio Negri</w:t>
      </w:r>
    </w:p>
    <w:p w14:paraId="116B6244" w14:textId="77777777" w:rsidR="00A2296D" w:rsidRPr="00A2296D" w:rsidRDefault="00A2296D" w:rsidP="00A2296D">
      <w:pPr>
        <w:rPr>
          <w:rFonts w:ascii="Georgia" w:eastAsia="Times New Roman" w:hAnsi="Georgia" w:cs="Times New Roman"/>
          <w:lang w:eastAsia="fr-FR"/>
        </w:rPr>
      </w:pPr>
      <w:r w:rsidRPr="00A2296D">
        <w:rPr>
          <w:rFonts w:ascii="Georgia" w:eastAsia="Times New Roman" w:hAnsi="Georgia" w:cs="Times New Roman"/>
          <w:lang w:eastAsia="fr-FR"/>
        </w:rPr>
        <w:t>Débat autour de </w:t>
      </w:r>
      <w:r w:rsidRPr="00A2296D">
        <w:rPr>
          <w:rFonts w:ascii="Georgia" w:eastAsia="Times New Roman" w:hAnsi="Georgia" w:cs="Times New Roman"/>
          <w:i/>
          <w:iCs/>
          <w:lang w:eastAsia="fr-FR"/>
        </w:rPr>
        <w:t xml:space="preserve">Notes </w:t>
      </w:r>
      <w:proofErr w:type="spellStart"/>
      <w:r w:rsidRPr="00A2296D">
        <w:rPr>
          <w:rFonts w:ascii="Georgia" w:eastAsia="Times New Roman" w:hAnsi="Georgia" w:cs="Times New Roman"/>
          <w:i/>
          <w:iCs/>
          <w:lang w:eastAsia="fr-FR"/>
        </w:rPr>
        <w:t>Toward</w:t>
      </w:r>
      <w:proofErr w:type="spellEnd"/>
      <w:r w:rsidRPr="00A2296D">
        <w:rPr>
          <w:rFonts w:ascii="Georgia" w:eastAsia="Times New Roman" w:hAnsi="Georgia" w:cs="Times New Roman"/>
          <w:i/>
          <w:iCs/>
          <w:lang w:eastAsia="fr-FR"/>
        </w:rPr>
        <w:t xml:space="preserve"> a Performative Theory of </w:t>
      </w:r>
      <w:proofErr w:type="spellStart"/>
      <w:r w:rsidRPr="00A2296D">
        <w:rPr>
          <w:rFonts w:ascii="Georgia" w:eastAsia="Times New Roman" w:hAnsi="Georgia" w:cs="Times New Roman"/>
          <w:i/>
          <w:iCs/>
          <w:lang w:eastAsia="fr-FR"/>
        </w:rPr>
        <w:t>Assembly</w:t>
      </w:r>
      <w:proofErr w:type="spellEnd"/>
      <w:r w:rsidRPr="00A2296D">
        <w:rPr>
          <w:rFonts w:ascii="Georgia" w:eastAsia="Times New Roman" w:hAnsi="Georgia" w:cs="Times New Roman"/>
          <w:lang w:eastAsia="fr-FR"/>
        </w:rPr>
        <w:t xml:space="preserve"> (trad. </w:t>
      </w:r>
      <w:proofErr w:type="spellStart"/>
      <w:r w:rsidRPr="00A2296D">
        <w:rPr>
          <w:rFonts w:ascii="Georgia" w:eastAsia="Times New Roman" w:hAnsi="Georgia" w:cs="Times New Roman"/>
          <w:lang w:eastAsia="fr-FR"/>
        </w:rPr>
        <w:t>fr.</w:t>
      </w:r>
      <w:proofErr w:type="spellEnd"/>
      <w:r w:rsidRPr="00A2296D">
        <w:rPr>
          <w:rFonts w:ascii="Georgia" w:eastAsia="Times New Roman" w:hAnsi="Georgia" w:cs="Times New Roman"/>
          <w:lang w:eastAsia="fr-FR"/>
        </w:rPr>
        <w:t> </w:t>
      </w:r>
      <w:r w:rsidRPr="00A2296D">
        <w:rPr>
          <w:rFonts w:ascii="Georgia" w:eastAsia="Times New Roman" w:hAnsi="Georgia" w:cs="Times New Roman"/>
          <w:i/>
          <w:iCs/>
          <w:lang w:eastAsia="fr-FR"/>
        </w:rPr>
        <w:t>Rassemblement, </w:t>
      </w:r>
      <w:r w:rsidRPr="00A2296D">
        <w:rPr>
          <w:rFonts w:ascii="Georgia" w:eastAsia="Times New Roman" w:hAnsi="Georgia" w:cs="Times New Roman"/>
          <w:lang w:eastAsia="fr-FR"/>
        </w:rPr>
        <w:t>Fayard, 2016) et d'</w:t>
      </w:r>
      <w:proofErr w:type="spellStart"/>
      <w:r w:rsidRPr="00A2296D">
        <w:rPr>
          <w:rFonts w:ascii="Georgia" w:eastAsia="Times New Roman" w:hAnsi="Georgia" w:cs="Times New Roman"/>
          <w:i/>
          <w:iCs/>
          <w:lang w:eastAsia="fr-FR"/>
        </w:rPr>
        <w:t>Assembly</w:t>
      </w:r>
      <w:proofErr w:type="spellEnd"/>
      <w:r w:rsidRPr="00A2296D">
        <w:rPr>
          <w:rFonts w:ascii="Georgia" w:eastAsia="Times New Roman" w:hAnsi="Georgia" w:cs="Times New Roman"/>
          <w:lang w:eastAsia="fr-FR"/>
        </w:rPr>
        <w:t xml:space="preserve"> (Oxford </w:t>
      </w:r>
      <w:proofErr w:type="spellStart"/>
      <w:r w:rsidRPr="00A2296D">
        <w:rPr>
          <w:rFonts w:ascii="Georgia" w:eastAsia="Times New Roman" w:hAnsi="Georgia" w:cs="Times New Roman"/>
          <w:lang w:eastAsia="fr-FR"/>
        </w:rPr>
        <w:t>University</w:t>
      </w:r>
      <w:proofErr w:type="spellEnd"/>
      <w:r w:rsidRPr="00A2296D">
        <w:rPr>
          <w:rFonts w:ascii="Georgia" w:eastAsia="Times New Roman" w:hAnsi="Georgia" w:cs="Times New Roman"/>
          <w:lang w:eastAsia="fr-FR"/>
        </w:rPr>
        <w:t xml:space="preserve"> </w:t>
      </w:r>
      <w:proofErr w:type="spellStart"/>
      <w:r w:rsidRPr="00A2296D">
        <w:rPr>
          <w:rFonts w:ascii="Georgia" w:eastAsia="Times New Roman" w:hAnsi="Georgia" w:cs="Times New Roman"/>
          <w:lang w:eastAsia="fr-FR"/>
        </w:rPr>
        <w:t>Press</w:t>
      </w:r>
      <w:proofErr w:type="spellEnd"/>
      <w:r w:rsidRPr="00A2296D">
        <w:rPr>
          <w:rFonts w:ascii="Georgia" w:eastAsia="Times New Roman" w:hAnsi="Georgia" w:cs="Times New Roman"/>
          <w:lang w:eastAsia="fr-FR"/>
        </w:rPr>
        <w:t>, 2017)</w:t>
      </w:r>
    </w:p>
    <w:p w14:paraId="5FA581A0" w14:textId="77777777" w:rsidR="00A2296D" w:rsidRPr="00A2296D" w:rsidRDefault="00A2296D" w:rsidP="00A2296D">
      <w:pPr>
        <w:rPr>
          <w:rFonts w:ascii="Georgia" w:eastAsia="Times New Roman" w:hAnsi="Georgia" w:cs="Times New Roman"/>
          <w:lang w:eastAsia="fr-FR"/>
        </w:rPr>
      </w:pPr>
      <w:r w:rsidRPr="00A2296D">
        <w:rPr>
          <w:rFonts w:ascii="Georgia" w:eastAsia="Times New Roman" w:hAnsi="Georgia" w:cs="Times New Roman"/>
          <w:lang w:eastAsia="fr-FR"/>
        </w:rPr>
        <w:br/>
      </w:r>
    </w:p>
    <w:p w14:paraId="6B6AB66E" w14:textId="77777777" w:rsidR="00A2296D" w:rsidRPr="00A2296D" w:rsidRDefault="00A2296D" w:rsidP="00A2296D">
      <w:pPr>
        <w:rPr>
          <w:rFonts w:ascii="Georgia" w:eastAsia="Times New Roman" w:hAnsi="Georgia" w:cs="Times New Roman"/>
          <w:lang w:eastAsia="fr-FR"/>
        </w:rPr>
      </w:pPr>
      <w:r w:rsidRPr="00A2296D">
        <w:rPr>
          <w:rFonts w:ascii="Georgia" w:eastAsia="Times New Roman" w:hAnsi="Georgia" w:cs="Times New Roman"/>
          <w:lang w:eastAsia="fr-FR"/>
        </w:rPr>
        <w:t>13 juin</w:t>
      </w:r>
      <w:bookmarkStart w:id="0" w:name="_GoBack"/>
      <w:bookmarkEnd w:id="0"/>
    </w:p>
    <w:p w14:paraId="77E59BF5" w14:textId="77777777" w:rsidR="00A2296D" w:rsidRPr="00A2296D" w:rsidRDefault="00A2296D" w:rsidP="00A2296D">
      <w:pPr>
        <w:rPr>
          <w:rFonts w:ascii="Georgia" w:eastAsia="Times New Roman" w:hAnsi="Georgia" w:cs="Times New Roman"/>
          <w:lang w:eastAsia="fr-FR"/>
        </w:rPr>
      </w:pPr>
      <w:r w:rsidRPr="00A2296D">
        <w:rPr>
          <w:rFonts w:ascii="Georgia" w:eastAsia="Times New Roman" w:hAnsi="Georgia" w:cs="Times New Roman"/>
          <w:lang w:eastAsia="fr-FR"/>
        </w:rPr>
        <w:t>Laurence Barry (université hébraïque de Jérusalem)</w:t>
      </w:r>
    </w:p>
    <w:p w14:paraId="3E9D0BE7" w14:textId="77777777" w:rsidR="00A2296D" w:rsidRPr="00A2296D" w:rsidRDefault="00A2296D" w:rsidP="00A2296D">
      <w:pPr>
        <w:rPr>
          <w:rFonts w:ascii="Georgia" w:eastAsia="Times New Roman" w:hAnsi="Georgia" w:cs="Times New Roman"/>
          <w:lang w:eastAsia="fr-FR"/>
        </w:rPr>
      </w:pPr>
      <w:r w:rsidRPr="00A2296D">
        <w:rPr>
          <w:rFonts w:ascii="Georgia" w:eastAsia="Times New Roman" w:hAnsi="Georgia" w:cs="Times New Roman"/>
          <w:lang w:eastAsia="fr-FR"/>
        </w:rPr>
        <w:t xml:space="preserve">Actualisations de la </w:t>
      </w:r>
      <w:proofErr w:type="spellStart"/>
      <w:r w:rsidRPr="00A2296D">
        <w:rPr>
          <w:rFonts w:ascii="Georgia" w:eastAsia="Times New Roman" w:hAnsi="Georgia" w:cs="Times New Roman"/>
          <w:lang w:eastAsia="fr-FR"/>
        </w:rPr>
        <w:t>gourvernementalité</w:t>
      </w:r>
      <w:proofErr w:type="spellEnd"/>
      <w:r w:rsidRPr="00A2296D">
        <w:rPr>
          <w:rFonts w:ascii="Georgia" w:eastAsia="Times New Roman" w:hAnsi="Georgia" w:cs="Times New Roman"/>
          <w:lang w:eastAsia="fr-FR"/>
        </w:rPr>
        <w:t xml:space="preserve"> à l'époque du </w:t>
      </w:r>
      <w:proofErr w:type="spellStart"/>
      <w:r w:rsidRPr="00A2296D">
        <w:rPr>
          <w:rFonts w:ascii="Georgia" w:eastAsia="Times New Roman" w:hAnsi="Georgia" w:cs="Times New Roman"/>
          <w:lang w:eastAsia="fr-FR"/>
        </w:rPr>
        <w:t>Big</w:t>
      </w:r>
      <w:proofErr w:type="spellEnd"/>
      <w:r w:rsidRPr="00A2296D">
        <w:rPr>
          <w:rFonts w:ascii="Georgia" w:eastAsia="Times New Roman" w:hAnsi="Georgia" w:cs="Times New Roman"/>
          <w:lang w:eastAsia="fr-FR"/>
        </w:rPr>
        <w:t xml:space="preserve"> Data</w:t>
      </w:r>
    </w:p>
    <w:p w14:paraId="29DE672C" w14:textId="77777777" w:rsidR="00A2296D" w:rsidRPr="00A2296D" w:rsidRDefault="00A2296D" w:rsidP="00A2296D">
      <w:pPr>
        <w:rPr>
          <w:rFonts w:ascii="Georgia" w:eastAsia="Times New Roman" w:hAnsi="Georgia" w:cs="Times New Roman"/>
          <w:lang w:eastAsia="fr-FR"/>
        </w:rPr>
      </w:pPr>
    </w:p>
    <w:p w14:paraId="5428DD0C" w14:textId="77777777" w:rsidR="00FC69D2" w:rsidRPr="00A2296D" w:rsidRDefault="00FC69D2">
      <w:pPr>
        <w:rPr>
          <w:rFonts w:ascii="Georgia" w:hAnsi="Georgia"/>
        </w:rPr>
      </w:pPr>
    </w:p>
    <w:sectPr w:rsidR="00FC69D2" w:rsidRPr="00A2296D" w:rsidSect="00DB675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6D"/>
    <w:rsid w:val="00A2296D"/>
    <w:rsid w:val="00DB675F"/>
    <w:rsid w:val="00FC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F98A5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2296D"/>
    <w:rPr>
      <w:b/>
      <w:bCs/>
    </w:rPr>
  </w:style>
  <w:style w:type="character" w:styleId="Emphase">
    <w:name w:val="Emphasis"/>
    <w:basedOn w:val="Policepardfaut"/>
    <w:uiPriority w:val="20"/>
    <w:qFormat/>
    <w:rsid w:val="00A229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9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1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870</Characters>
  <Application>Microsoft Macintosh Word</Application>
  <DocSecurity>0</DocSecurity>
  <Lines>7</Lines>
  <Paragraphs>2</Paragraphs>
  <ScaleCrop>false</ScaleCrop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2018-01-08T08:02:00Z</dcterms:created>
  <dcterms:modified xsi:type="dcterms:W3CDTF">2018-01-08T08:09:00Z</dcterms:modified>
</cp:coreProperties>
</file>